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LO-normal"/>
        <w:spacing w:line="24" w:lineRule="auto"/>
        <w:ind w:left="913" w:firstLine="0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tabs>
          <w:tab w:val="left" w:pos="6225"/>
        </w:tabs>
        <w:spacing w:before="7"/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  <w:tab/>
      </w:r>
    </w:p>
    <w:p>
      <w:pPr>
        <w:pStyle w:val="LO-normal"/>
        <w:spacing w:before="7"/>
        <w:jc w:val="center"/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spacing w:before="7"/>
        <w:jc w:val="center"/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SOLICITA</w:t>
      </w:r>
      <w:r>
        <w:rPr>
          <w:rFonts w:ascii="Times New Roman" w:hAnsi="Times New Roman" w:hint="default"/>
          <w:b w:val="1"/>
          <w:bCs w:val="1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ÇÃ</w:t>
      </w: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O DE COMPOSI</w:t>
      </w:r>
      <w:r>
        <w:rPr>
          <w:rFonts w:ascii="Times New Roman" w:hAnsi="Times New Roman" w:hint="default"/>
          <w:b w:val="1"/>
          <w:bCs w:val="1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ÇÃ</w:t>
      </w: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O DE BANCA EXAMINADORA TESE</w:t>
      </w:r>
    </w:p>
    <w:p>
      <w:pPr>
        <w:pStyle w:val="LO-normal"/>
        <w:spacing w:before="7"/>
        <w:jc w:val="center"/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jc w:val="both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Senhor Coordenador do Programa de P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ó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s-Gradua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çã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o em Sociologia da UnB, solicitamos aprova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çã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o da Banca Examinadora para a Tese de Doutorado abaixo discriminada:</w:t>
      </w:r>
    </w:p>
    <w:p>
      <w:pPr>
        <w:pStyle w:val="LO-normal"/>
        <w:ind w:left="476" w:firstLine="206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left="476" w:firstLine="206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tbl>
      <w:tblPr>
        <w:tblW w:w="1026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266"/>
      </w:tblGrid>
      <w:tr>
        <w:tblPrEx>
          <w:shd w:val="clear" w:color="auto" w:fill="ced7e7"/>
        </w:tblPrEx>
        <w:trPr>
          <w:trHeight w:val="315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  <w:spacing w:line="276" w:lineRule="auto"/>
            </w:pP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pt-PT"/>
              </w:rPr>
              <w:t>T</w:t>
            </w: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pt-PT"/>
              </w:rPr>
              <w:t>Ó</w:t>
            </w: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pt-PT"/>
              </w:rPr>
              <w:t>PICOS PARA CADASTRAR NO SISTEMA - SIGAA</w:t>
            </w:r>
          </w:p>
        </w:tc>
      </w:tr>
      <w:tr>
        <w:tblPrEx>
          <w:shd w:val="clear" w:color="auto" w:fill="ced7e7"/>
        </w:tblPrEx>
        <w:trPr>
          <w:trHeight w:val="305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 w:line="276" w:lineRule="auto"/>
              <w:ind w:left="29" w:firstLine="0"/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DADOS: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 w:line="276" w:lineRule="auto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Discente: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 w:line="276" w:lineRule="auto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Matr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í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cula: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 w:line="276" w:lineRule="auto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T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í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tulo do Trabalho (portugu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ê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s):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 w:line="276" w:lineRule="auto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T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í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tulo do Trabalho (ingl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ê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s)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 w:line="276" w:lineRule="auto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Data: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 w:line="276" w:lineRule="auto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Hor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á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rio: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line="36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N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ú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mero de p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á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ginas da tese: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  <w:tabs>
                <w:tab w:val="left" w:pos="55"/>
                <w:tab w:val="left" w:pos="286"/>
              </w:tabs>
              <w:spacing w:line="360" w:lineRule="auto"/>
            </w:pPr>
            <w:r>
              <w:rPr>
                <w:rFonts w:ascii="Times New Roman" w:hAnsi="Times New Roman"/>
                <w:shd w:val="nil" w:color="auto" w:fill="auto"/>
                <w:rtl w:val="0"/>
                <w:lang w:val="pt-PT"/>
              </w:rPr>
              <w:t>Resumo em portugu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pt-PT"/>
              </w:rPr>
              <w:t>ê</w:t>
            </w:r>
            <w:r>
              <w:rPr>
                <w:rFonts w:ascii="Times New Roman" w:hAnsi="Times New Roman"/>
                <w:shd w:val="nil" w:color="auto" w:fill="auto"/>
                <w:rtl w:val="0"/>
                <w:lang w:val="pt-PT"/>
              </w:rPr>
              <w:t>s: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  <w:tabs>
                <w:tab w:val="left" w:pos="55"/>
                <w:tab w:val="left" w:pos="286"/>
              </w:tabs>
              <w:spacing w:line="360" w:lineRule="auto"/>
            </w:pPr>
            <w:r>
              <w:rPr>
                <w:rFonts w:ascii="Times New Roman" w:hAnsi="Times New Roman"/>
                <w:shd w:val="nil" w:color="auto" w:fill="auto"/>
                <w:rtl w:val="0"/>
                <w:lang w:val="pt-PT"/>
              </w:rPr>
              <w:t>Resumo em ingl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pt-PT"/>
              </w:rPr>
              <w:t>ê</w:t>
            </w:r>
            <w:r>
              <w:rPr>
                <w:rFonts w:ascii="Times New Roman" w:hAnsi="Times New Roman"/>
                <w:shd w:val="nil" w:color="auto" w:fill="auto"/>
                <w:rtl w:val="0"/>
                <w:lang w:val="pt-PT"/>
              </w:rPr>
              <w:t>s: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  <w:spacing w:after="112" w:line="276" w:lineRule="auto"/>
            </w:pPr>
            <w:r>
              <w:rPr>
                <w:rFonts w:ascii="Times New Roman" w:hAnsi="Times New Roman"/>
                <w:shd w:val="nil" w:color="auto" w:fill="auto"/>
                <w:rtl w:val="0"/>
                <w:lang w:val="pt-PT"/>
              </w:rPr>
              <w:t>Palavras-chave em portugu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pt-PT"/>
              </w:rPr>
              <w:t>ê</w:t>
            </w:r>
            <w:r>
              <w:rPr>
                <w:rFonts w:ascii="Times New Roman" w:hAnsi="Times New Roman"/>
                <w:shd w:val="nil" w:color="auto" w:fill="auto"/>
                <w:rtl w:val="0"/>
                <w:lang w:val="pt-PT"/>
              </w:rPr>
              <w:t>s: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  <w:spacing w:after="112" w:line="276" w:lineRule="auto"/>
            </w:pPr>
            <w:r>
              <w:rPr>
                <w:rFonts w:ascii="Times New Roman" w:hAnsi="Times New Roman"/>
                <w:shd w:val="nil" w:color="auto" w:fill="auto"/>
                <w:rtl w:val="0"/>
                <w:lang w:val="pt-PT"/>
              </w:rPr>
              <w:t>Palavras-chave em ingl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pt-PT"/>
              </w:rPr>
              <w:t>ê</w:t>
            </w:r>
            <w:r>
              <w:rPr>
                <w:rFonts w:ascii="Times New Roman" w:hAnsi="Times New Roman"/>
                <w:shd w:val="nil" w:color="auto" w:fill="auto"/>
                <w:rtl w:val="0"/>
                <w:lang w:val="pt-PT"/>
              </w:rPr>
              <w:t>s:</w:t>
            </w:r>
          </w:p>
        </w:tc>
      </w:tr>
      <w:tr>
        <w:tblPrEx>
          <w:shd w:val="clear" w:color="auto" w:fill="ced7e7"/>
        </w:tblPrEx>
        <w:trPr>
          <w:trHeight w:val="2079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line="360" w:lineRule="auto"/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Modalidade da defesa:</w:t>
            </w:r>
            <w:r>
              <w:rPr>
                <w:rFonts w:ascii="Times New Roman" w:cs="Times New Roman" w:hAnsi="Times New Roman" w:eastAsia="Times New Roman"/>
                <w:sz w:val="24"/>
                <w:szCs w:val="24"/>
                <w:shd w:val="nil" w:color="auto" w:fill="auto"/>
                <w:lang w:val="pt-PT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( ) Presencial. </w:t>
            </w: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Obs.: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 A/O orientador/a deve, obrigatoriamente, reservar o dia da defesa pelo sistema </w:t>
            </w: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sol.unb.br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, na op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çã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o </w:t>
            </w: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Agendamento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.</w:t>
            </w:r>
            <w:r>
              <w:rPr>
                <w:rFonts w:ascii="Times New Roman" w:cs="Times New Roman" w:hAnsi="Times New Roman" w:eastAsia="Times New Roman"/>
                <w:sz w:val="24"/>
                <w:szCs w:val="24"/>
                <w:shd w:val="nil" w:color="auto" w:fill="auto"/>
                <w:lang w:val="pt-PT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( ) H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í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brida. </w:t>
            </w: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Link da defesa: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 ________________________________________________________</w:t>
            </w:r>
            <w:r>
              <w:rPr>
                <w:rFonts w:ascii="Times New Roman" w:cs="Times New Roman" w:hAnsi="Times New Roman" w:eastAsia="Times New Roman"/>
                <w:sz w:val="24"/>
                <w:szCs w:val="24"/>
                <w:shd w:val="nil" w:color="auto" w:fill="auto"/>
                <w:lang w:val="pt-PT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( ) Online. </w:t>
            </w: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Link da defesa: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 _________________________________________________________ </w:t>
            </w:r>
          </w:p>
        </w:tc>
      </w:tr>
      <w:tr>
        <w:tblPrEx>
          <w:shd w:val="clear" w:color="auto" w:fill="ced7e7"/>
        </w:tblPrEx>
        <w:trPr>
          <w:trHeight w:val="643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 w:line="276" w:lineRule="auto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"Impacto social do trabalho" Descrever em 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150 palavras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 e em linguagem de divulga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çã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o cient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í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fica para a sociedade, qual (is) a principal (is) contribui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çã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o(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õ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es)/impacto(s) do trabalho:</w:t>
            </w:r>
          </w:p>
        </w:tc>
      </w:tr>
    </w:tbl>
    <w:p>
      <w:pPr>
        <w:pStyle w:val="LO-normal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left="476" w:firstLine="206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left="476" w:firstLine="206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left="476" w:firstLine="206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tbl>
      <w:tblPr>
        <w:tblW w:w="1031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314"/>
      </w:tblGrid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/>
              <w:ind w:left="29" w:firstLine="0"/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Banca Examinadora: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1. Presidente (Orientador):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2. Membro interno PPG/SOL</w:t>
            </w:r>
          </w:p>
        </w:tc>
      </w:tr>
      <w:tr>
        <w:tblPrEx>
          <w:shd w:val="clear" w:color="auto" w:fill="ced7e7"/>
        </w:tblPrEx>
        <w:trPr>
          <w:trHeight w:val="720" w:hRule="atLeast"/>
        </w:trPr>
        <w:tc>
          <w:tcPr>
            <w:tcW w:type="dxa" w:w="10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/>
              <w:ind w:left="29" w:firstLine="0"/>
              <w:rPr>
                <w:rFonts w:ascii="Times New Roman" w:cs="Times New Roman" w:hAnsi="Times New Roman" w:eastAsia="Times New Roman"/>
                <w:shd w:val="nil" w:color="auto" w:fill="auto"/>
              </w:rPr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3. Membro externo:</w:t>
            </w:r>
          </w:p>
          <w:p>
            <w:pPr>
              <w:pStyle w:val="LO-normal"/>
              <w:bidi w:val="0"/>
              <w:spacing w:after="120"/>
              <w:ind w:left="29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(n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ã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o vinculado 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à 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UNB)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3.1. 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Ó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rg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ã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o de vincula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çã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o: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3.2. E-mail: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3.3. CPF: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4.  Membro externo: (n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ã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o vinculado 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à 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UNB)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4.1. 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Ó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rg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ã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o de vincula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çã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o,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4.2. E-mail: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4.3. CPF: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LO-normal"/>
              <w:spacing w:after="120"/>
              <w:ind w:left="29" w:firstLine="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 xml:space="preserve">5. Membro Suplente (em caso de membro externo, incluir 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ó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rg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ã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o de vincula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pt-PT"/>
              </w:rPr>
              <w:t>çã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pt-PT"/>
              </w:rPr>
              <w:t>o, e-mail e CPF):</w:t>
            </w:r>
          </w:p>
        </w:tc>
      </w:tr>
    </w:tbl>
    <w:p>
      <w:pPr>
        <w:pStyle w:val="LO-normal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spacing w:line="360" w:lineRule="auto"/>
        <w:jc w:val="both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*Confirmar a banca por e-mail: orientador/a e orientando/a</w:t>
      </w:r>
    </w:p>
    <w:p>
      <w:pPr>
        <w:pStyle w:val="LO-normal"/>
        <w:ind w:left="476" w:firstLine="206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widowControl w:val="1"/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widowControl w:val="1"/>
      </w:pPr>
      <w:r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r>
    </w:p>
    <w:sectPr>
      <w:headerReference w:type="default" r:id="rId4"/>
      <w:footerReference w:type="default" r:id="rId5"/>
      <w:pgSz w:w="12240" w:h="15840" w:orient="portrait"/>
      <w:pgMar w:top="1440" w:right="860" w:bottom="1680" w:left="820" w:header="621" w:footer="148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LO-normal"/>
      <w:spacing w:line="20" w:lineRule="atLeast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o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647700</wp:posOffset>
              </wp:positionH>
              <wp:positionV relativeFrom="page">
                <wp:posOffset>18326099</wp:posOffset>
              </wp:positionV>
              <wp:extent cx="6468322" cy="404496"/>
              <wp:effectExtent l="0" t="0" r="0" b="0"/>
              <wp:wrapNone/>
              <wp:docPr id="1073741827" name="officeArt object" descr="Figur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68322" cy="404496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Conteúdo do quadro"/>
                            <w:spacing w:before="10" w:line="249" w:lineRule="exact"/>
                            <w:ind w:right="58"/>
                            <w:jc w:val="center"/>
                          </w:pPr>
                          <w:r>
                            <w:rPr>
                              <w:rFonts w:ascii="Times New Roman" w:hAnsi="Times New Roman"/>
                              <w:outline w:val="0"/>
                              <w:color w:val="000000"/>
                              <w:sz w:val="24"/>
                              <w:szCs w:val="24"/>
                              <w:u w:val="single" w:color="000000"/>
                              <w:rtl w:val="0"/>
                              <w:lang w:val="pt-PT"/>
                              <w14:textFill>
                                <w14:solidFill>
                                  <w14:srgbClr w14:val="000000"/>
                                </w14:solidFill>
                              </w14:textFill>
                            </w:rPr>
                            <w:t xml:space="preserve"> </w:t>
                            <w:tab/>
                          </w:r>
                          <w:r>
                            <w:rPr>
                              <w:rFonts w:ascii="Times New Roman" w:hAnsi="Times New Roman"/>
                              <w:outline w:val="0"/>
                              <w:color w:val="000000"/>
                              <w:sz w:val="24"/>
                              <w:szCs w:val="24"/>
                              <w:u w:color="000000"/>
                              <w:rtl w:val="0"/>
                              <w:lang w:val="pt-PT"/>
                              <w14:textFill>
                                <w14:solidFill>
                                  <w14:srgbClr w14:val="000000"/>
                                </w14:solidFill>
                              </w14:textFill>
                            </w:rPr>
                            <w:t xml:space="preserve"> PAGE 3</w:t>
                          </w:r>
                          <w:r>
                            <w:rPr>
                              <w:rFonts w:ascii="Times New Roman" w:hAnsi="Times New Roman"/>
                              <w:outline w:val="0"/>
                              <w:color w:val="000000"/>
                              <w:sz w:val="19"/>
                              <w:szCs w:val="19"/>
                              <w:u w:color="000000"/>
                              <w:rtl w:val="0"/>
                              <w:lang w:val="pt-PT"/>
                              <w14:textFill>
                                <w14:solidFill>
                                  <w14:srgbClr w14:val="000000"/>
                                </w14:solidFill>
                              </w14:textFill>
                            </w:rPr>
                            <w:t>_</w:t>
                          </w:r>
                        </w:p>
                        <w:p>
                          <w:pPr>
                            <w:pStyle w:val="Conteúdo do quadro"/>
                            <w:spacing w:line="180" w:lineRule="exact"/>
                            <w:ind w:right="55"/>
                            <w:jc w:val="center"/>
                          </w:pPr>
                          <w:r>
                            <w:rPr>
                              <w:rFonts w:ascii="Arial" w:hAnsi="Arial"/>
                              <w:outline w:val="0"/>
                              <w:color w:val="365f91"/>
                              <w:sz w:val="16"/>
                              <w:szCs w:val="16"/>
                              <w:u w:color="365f91"/>
                              <w:rtl w:val="0"/>
                              <w:lang w:val="pt-PT"/>
                              <w14:textFill>
                                <w14:solidFill>
                                  <w14:srgbClr w14:val="365F91"/>
                                </w14:solidFill>
                              </w14:textFill>
                            </w:rPr>
                            <w:t>Campus Universit</w:t>
                          </w:r>
                          <w:r>
                            <w:rPr>
                              <w:rFonts w:ascii="Arial" w:hAnsi="Arial" w:hint="default"/>
                              <w:outline w:val="0"/>
                              <w:color w:val="365f91"/>
                              <w:sz w:val="16"/>
                              <w:szCs w:val="16"/>
                              <w:u w:color="365f91"/>
                              <w:rtl w:val="0"/>
                              <w:lang w:val="pt-PT"/>
                              <w14:textFill>
                                <w14:solidFill>
                                  <w14:srgbClr w14:val="365F91"/>
                                </w14:solidFill>
                              </w14:textFill>
                            </w:rPr>
                            <w:t>á</w:t>
                          </w:r>
                          <w:r>
                            <w:rPr>
                              <w:rFonts w:ascii="Arial" w:hAnsi="Arial"/>
                              <w:outline w:val="0"/>
                              <w:color w:val="365f91"/>
                              <w:sz w:val="16"/>
                              <w:szCs w:val="16"/>
                              <w:u w:color="365f91"/>
                              <w:rtl w:val="0"/>
                              <w:lang w:val="pt-PT"/>
                              <w14:textFill>
                                <w14:solidFill>
                                  <w14:srgbClr w14:val="365F91"/>
                                </w14:solidFill>
                              </w14:textFill>
                            </w:rPr>
                            <w:t>rio Darcy Ribeiro/UnB - Instituto de Ci</w:t>
                          </w:r>
                          <w:r>
                            <w:rPr>
                              <w:rFonts w:ascii="Arial" w:hAnsi="Arial" w:hint="default"/>
                              <w:outline w:val="0"/>
                              <w:color w:val="365f91"/>
                              <w:sz w:val="16"/>
                              <w:szCs w:val="16"/>
                              <w:u w:color="365f91"/>
                              <w:rtl w:val="0"/>
                              <w:lang w:val="pt-PT"/>
                              <w14:textFill>
                                <w14:solidFill>
                                  <w14:srgbClr w14:val="365F91"/>
                                </w14:solidFill>
                              </w14:textFill>
                            </w:rPr>
                            <w:t>ê</w:t>
                          </w:r>
                          <w:r>
                            <w:rPr>
                              <w:rFonts w:ascii="Arial" w:hAnsi="Arial"/>
                              <w:outline w:val="0"/>
                              <w:color w:val="365f91"/>
                              <w:sz w:val="16"/>
                              <w:szCs w:val="16"/>
                              <w:u w:color="365f91"/>
                              <w:rtl w:val="0"/>
                              <w:lang w:val="pt-PT"/>
                              <w14:textFill>
                                <w14:solidFill>
                                  <w14:srgbClr w14:val="365F91"/>
                                </w14:solidFill>
                              </w14:textFill>
                            </w:rPr>
                            <w:t>ncias Sociais/ICS - CEP: 70.910-900 - Bras</w:t>
                          </w:r>
                          <w:r>
                            <w:rPr>
                              <w:rFonts w:ascii="Arial" w:hAnsi="Arial" w:hint="default"/>
                              <w:outline w:val="0"/>
                              <w:color w:val="365f91"/>
                              <w:sz w:val="16"/>
                              <w:szCs w:val="16"/>
                              <w:u w:color="365f91"/>
                              <w:rtl w:val="0"/>
                              <w:lang w:val="pt-PT"/>
                              <w14:textFill>
                                <w14:solidFill>
                                  <w14:srgbClr w14:val="365F91"/>
                                </w14:solidFill>
                              </w14:textFill>
                            </w:rPr>
                            <w:t>í</w:t>
                          </w:r>
                          <w:r>
                            <w:rPr>
                              <w:rFonts w:ascii="Arial" w:hAnsi="Arial"/>
                              <w:outline w:val="0"/>
                              <w:color w:val="365f91"/>
                              <w:sz w:val="16"/>
                              <w:szCs w:val="16"/>
                              <w:u w:color="365f91"/>
                              <w:rtl w:val="0"/>
                              <w:lang w:val="pt-PT"/>
                              <w14:textFill>
                                <w14:solidFill>
                                  <w14:srgbClr w14:val="365F91"/>
                                </w14:solidFill>
                              </w14:textFill>
                            </w:rPr>
                            <w:t>lia/DF - Brasil.</w:t>
                          </w:r>
                        </w:p>
                        <w:p>
                          <w:pPr>
                            <w:pStyle w:val="Conteúdo do quadro"/>
                            <w:spacing w:line="240" w:lineRule="exact"/>
                            <w:ind w:right="54"/>
                            <w:jc w:val="center"/>
                          </w:pPr>
                          <w:r>
                            <w:rPr>
                              <w:rFonts w:ascii="Arial" w:hAnsi="Arial"/>
                              <w:outline w:val="0"/>
                              <w:color w:val="365f91"/>
                              <w:sz w:val="16"/>
                              <w:szCs w:val="16"/>
                              <w:u w:color="365f91"/>
                              <w:rtl w:val="0"/>
                              <w:lang w:val="pt-PT"/>
                              <w14:textFill>
                                <w14:solidFill>
                                  <w14:srgbClr w14:val="365F91"/>
                                </w14:solidFill>
                              </w14:textFill>
                            </w:rPr>
                            <w:t>Contatos: +55 (61) 3107-1507/1508 - www.sol.unb.br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type="#_x0000_t202" style="visibility:visible;position:absolute;margin-left:51.0pt;margin-top:1443.0pt;width:509.3pt;height:31.9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v:textbox>
                <w:txbxContent>
                  <w:p>
                    <w:pPr>
                      <w:pStyle w:val="Conteúdo do quadro"/>
                      <w:spacing w:before="10" w:line="249" w:lineRule="exact"/>
                      <w:ind w:right="58"/>
                      <w:jc w:val="center"/>
                    </w:pPr>
                    <w:r>
                      <w:rPr>
                        <w:rFonts w:ascii="Times New Roman" w:hAnsi="Times New Roman"/>
                        <w:outline w:val="0"/>
                        <w:color w:val="000000"/>
                        <w:sz w:val="24"/>
                        <w:szCs w:val="24"/>
                        <w:u w:val="single" w:color="000000"/>
                        <w:rtl w:val="0"/>
                        <w:lang w:val="pt-PT"/>
                        <w14:textFill>
                          <w14:solidFill>
                            <w14:srgbClr w14:val="000000"/>
                          </w14:solidFill>
                        </w14:textFill>
                      </w:rPr>
                      <w:t xml:space="preserve"> </w:t>
                      <w:tab/>
                    </w:r>
                    <w:r>
                      <w:rPr>
                        <w:rFonts w:ascii="Times New Roman" w:hAnsi="Times New Roman"/>
                        <w:outline w:val="0"/>
                        <w:color w:val="000000"/>
                        <w:sz w:val="24"/>
                        <w:szCs w:val="24"/>
                        <w:u w:color="000000"/>
                        <w:rtl w:val="0"/>
                        <w:lang w:val="pt-PT"/>
                        <w14:textFill>
                          <w14:solidFill>
                            <w14:srgbClr w14:val="000000"/>
                          </w14:solidFill>
                        </w14:textFill>
                      </w:rPr>
                      <w:t xml:space="preserve"> PAGE 3</w:t>
                    </w:r>
                    <w:r>
                      <w:rPr>
                        <w:rFonts w:ascii="Times New Roman" w:hAnsi="Times New Roman"/>
                        <w:outline w:val="0"/>
                        <w:color w:val="000000"/>
                        <w:sz w:val="19"/>
                        <w:szCs w:val="19"/>
                        <w:u w:color="000000"/>
                        <w:rtl w:val="0"/>
                        <w:lang w:val="pt-PT"/>
                        <w14:textFill>
                          <w14:solidFill>
                            <w14:srgbClr w14:val="000000"/>
                          </w14:solidFill>
                        </w14:textFill>
                      </w:rPr>
                      <w:t>_</w:t>
                    </w:r>
                  </w:p>
                  <w:p>
                    <w:pPr>
                      <w:pStyle w:val="Conteúdo do quadro"/>
                      <w:spacing w:line="180" w:lineRule="exact"/>
                      <w:ind w:right="55"/>
                      <w:jc w:val="center"/>
                    </w:pPr>
                    <w:r>
                      <w:rPr>
                        <w:rFonts w:ascii="Arial" w:hAnsi="Arial"/>
                        <w:outline w:val="0"/>
                        <w:color w:val="365f91"/>
                        <w:sz w:val="16"/>
                        <w:szCs w:val="16"/>
                        <w:u w:color="365f91"/>
                        <w:rtl w:val="0"/>
                        <w:lang w:val="pt-PT"/>
                        <w14:textFill>
                          <w14:solidFill>
                            <w14:srgbClr w14:val="365F91"/>
                          </w14:solidFill>
                        </w14:textFill>
                      </w:rPr>
                      <w:t>Campus Universit</w:t>
                    </w:r>
                    <w:r>
                      <w:rPr>
                        <w:rFonts w:ascii="Arial" w:hAnsi="Arial" w:hint="default"/>
                        <w:outline w:val="0"/>
                        <w:color w:val="365f91"/>
                        <w:sz w:val="16"/>
                        <w:szCs w:val="16"/>
                        <w:u w:color="365f91"/>
                        <w:rtl w:val="0"/>
                        <w:lang w:val="pt-PT"/>
                        <w14:textFill>
                          <w14:solidFill>
                            <w14:srgbClr w14:val="365F91"/>
                          </w14:solidFill>
                        </w14:textFill>
                      </w:rPr>
                      <w:t>á</w:t>
                    </w:r>
                    <w:r>
                      <w:rPr>
                        <w:rFonts w:ascii="Arial" w:hAnsi="Arial"/>
                        <w:outline w:val="0"/>
                        <w:color w:val="365f91"/>
                        <w:sz w:val="16"/>
                        <w:szCs w:val="16"/>
                        <w:u w:color="365f91"/>
                        <w:rtl w:val="0"/>
                        <w:lang w:val="pt-PT"/>
                        <w14:textFill>
                          <w14:solidFill>
                            <w14:srgbClr w14:val="365F91"/>
                          </w14:solidFill>
                        </w14:textFill>
                      </w:rPr>
                      <w:t>rio Darcy Ribeiro/UnB - Instituto de Ci</w:t>
                    </w:r>
                    <w:r>
                      <w:rPr>
                        <w:rFonts w:ascii="Arial" w:hAnsi="Arial" w:hint="default"/>
                        <w:outline w:val="0"/>
                        <w:color w:val="365f91"/>
                        <w:sz w:val="16"/>
                        <w:szCs w:val="16"/>
                        <w:u w:color="365f91"/>
                        <w:rtl w:val="0"/>
                        <w:lang w:val="pt-PT"/>
                        <w14:textFill>
                          <w14:solidFill>
                            <w14:srgbClr w14:val="365F91"/>
                          </w14:solidFill>
                        </w14:textFill>
                      </w:rPr>
                      <w:t>ê</w:t>
                    </w:r>
                    <w:r>
                      <w:rPr>
                        <w:rFonts w:ascii="Arial" w:hAnsi="Arial"/>
                        <w:outline w:val="0"/>
                        <w:color w:val="365f91"/>
                        <w:sz w:val="16"/>
                        <w:szCs w:val="16"/>
                        <w:u w:color="365f91"/>
                        <w:rtl w:val="0"/>
                        <w:lang w:val="pt-PT"/>
                        <w14:textFill>
                          <w14:solidFill>
                            <w14:srgbClr w14:val="365F91"/>
                          </w14:solidFill>
                        </w14:textFill>
                      </w:rPr>
                      <w:t>ncias Sociais/ICS - CEP: 70.910-900 - Bras</w:t>
                    </w:r>
                    <w:r>
                      <w:rPr>
                        <w:rFonts w:ascii="Arial" w:hAnsi="Arial" w:hint="default"/>
                        <w:outline w:val="0"/>
                        <w:color w:val="365f91"/>
                        <w:sz w:val="16"/>
                        <w:szCs w:val="16"/>
                        <w:u w:color="365f91"/>
                        <w:rtl w:val="0"/>
                        <w:lang w:val="pt-PT"/>
                        <w14:textFill>
                          <w14:solidFill>
                            <w14:srgbClr w14:val="365F91"/>
                          </w14:solidFill>
                        </w14:textFill>
                      </w:rPr>
                      <w:t>í</w:t>
                    </w:r>
                    <w:r>
                      <w:rPr>
                        <w:rFonts w:ascii="Arial" w:hAnsi="Arial"/>
                        <w:outline w:val="0"/>
                        <w:color w:val="365f91"/>
                        <w:sz w:val="16"/>
                        <w:szCs w:val="16"/>
                        <w:u w:color="365f91"/>
                        <w:rtl w:val="0"/>
                        <w:lang w:val="pt-PT"/>
                        <w14:textFill>
                          <w14:solidFill>
                            <w14:srgbClr w14:val="365F91"/>
                          </w14:solidFill>
                        </w14:textFill>
                      </w:rPr>
                      <w:t>lia/DF - Brasil.</w:t>
                    </w:r>
                  </w:p>
                  <w:p>
                    <w:pPr>
                      <w:pStyle w:val="Conteúdo do quadro"/>
                      <w:spacing w:line="240" w:lineRule="exact"/>
                      <w:ind w:right="54"/>
                      <w:jc w:val="center"/>
                    </w:pPr>
                    <w:r>
                      <w:rPr>
                        <w:rFonts w:ascii="Arial" w:hAnsi="Arial"/>
                        <w:outline w:val="0"/>
                        <w:color w:val="365f91"/>
                        <w:sz w:val="16"/>
                        <w:szCs w:val="16"/>
                        <w:u w:color="365f91"/>
                        <w:rtl w:val="0"/>
                        <w:lang w:val="pt-PT"/>
                        <w14:textFill>
                          <w14:solidFill>
                            <w14:srgbClr w14:val="365F91"/>
                          </w14:solidFill>
                        </w14:textFill>
                      </w:rPr>
                      <w:t>Contatos: +55 (61) 3107-1507/1508 - www.sol.unb.br</w:t>
                    </w:r>
                  </w:p>
                </w:txbxContent>
              </v:textbox>
              <w10:wrap type="none" side="bothSides" anchorx="page" anchory="page"/>
            </v:shape>
          </w:pict>
        </mc:Fallback>
      </mc:AlternateContent>
    </w:r>
  </w:p>
  <w:p>
    <w:pPr>
      <w:pStyle w:val="Corpo"/>
      <w:jc w:val="center"/>
      <w:rPr>
        <w:b w:val="1"/>
        <w:bCs w:val="1"/>
        <w:sz w:val="18"/>
        <w:szCs w:val="18"/>
      </w:rPr>
    </w:pPr>
    <w:r>
      <w:drawing xmlns:a="http://schemas.openxmlformats.org/drawingml/2006/main">
        <wp:inline distT="0" distB="0" distL="0" distR="0">
          <wp:extent cx="1502411" cy="801370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2411" cy="8013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drawing xmlns:a="http://schemas.openxmlformats.org/drawingml/2006/main">
        <wp:inline distT="0" distB="0" distL="0" distR="0">
          <wp:extent cx="2388870" cy="801370"/>
          <wp:effectExtent l="0" t="0" r="0" b="0"/>
          <wp:docPr id="1073741826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2.png" descr="image2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8870" cy="8013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Cabeçalho"/>
      <w:ind w:left="283" w:firstLine="0"/>
    </w:pPr>
    <w:r>
      <w:rPr>
        <w:rFonts w:ascii="Times New Roman" w:hAnsi="Times New Roman"/>
        <w:outline w:val="0"/>
        <w:color w:val="365f91"/>
        <w:sz w:val="18"/>
        <w:szCs w:val="18"/>
        <w:u w:color="365f91"/>
        <w14:textFill>
          <w14:solidFill>
            <w14:srgbClr w14:val="365F91"/>
          </w14:solidFill>
        </w14:textFill>
      </w:rPr>
      <w:tab/>
    </w:r>
    <w:r>
      <w:rPr>
        <w:rFonts w:ascii="Times New Roman" w:hAnsi="Times New Roman"/>
        <w:outline w:val="0"/>
        <w:color w:val="365f91"/>
        <w:sz w:val="20"/>
        <w:szCs w:val="20"/>
        <w:u w:color="365f91"/>
        <w14:textFill>
          <w14:solidFill>
            <w14:srgbClr w14:val="365F91"/>
          </w14:solidFill>
        </w14:textFill>
      </w:rPr>
      <w:tab/>
      <w:tab/>
      <w:tab/>
      <w:tab/>
      <w:tab/>
    </w:r>
    <w:r>
      <w:rPr>
        <w:rFonts w:ascii="Times New Roman" w:hAnsi="Times New Roman"/>
        <w:b w:val="0"/>
        <w:bCs w:val="0"/>
        <w:outline w:val="0"/>
        <w:color w:val="365f91"/>
        <w:sz w:val="20"/>
        <w:szCs w:val="20"/>
        <w:u w:color="365f91"/>
        <w:rtl w:val="0"/>
        <w14:textFill>
          <w14:solidFill>
            <w14:srgbClr w14:val="365F91"/>
          </w14:solidFill>
        </w14:textFill>
      </w:rPr>
      <w:tab/>
      <w:t xml:space="preserve">            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português" w:val="‘“(〔[{〈《「『【⦅〘〖«〝︵︷︹︻︽︿﹁﹃﹇﹙﹛﹝｢"/>
  <w:noLineBreaksBefore w:lang="portuguê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abeçalho">
    <w:name w:val="Cabeçalho"/>
    <w:next w:val="LO-normal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9" w:after="120" w:line="240" w:lineRule="auto"/>
      <w:ind w:left="260" w:right="0" w:firstLine="0"/>
      <w:jc w:val="left"/>
      <w:outlineLvl w:val="0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LO-normal">
    <w:name w:val="LO-normal"/>
    <w:next w:val="LO-normal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  <w:style w:type="paragraph" w:styleId="Conteúdo do quadro">
    <w:name w:val="Conteúdo do quadro"/>
    <w:next w:val="Conteúdo do quadro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